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9198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"1-1"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_Toc8195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第一章. 人</w:t>
          </w:r>
          <w:r>
            <w:tab/>
          </w:r>
          <w:r>
            <w:fldChar w:fldCharType="begin"/>
          </w:r>
          <w:r>
            <w:instrText xml:space="preserve"> PAGEREF _Toc8195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_Toc32099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第二章. 历史</w:t>
          </w:r>
          <w:r>
            <w:tab/>
          </w:r>
          <w:r>
            <w:fldChar w:fldCharType="begin"/>
          </w:r>
          <w:r>
            <w:instrText xml:space="preserve"> PAGEREF _Toc32099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numPr>
              <w:ilvl w:val="0"/>
              <w:numId w:val="0"/>
            </w:numPr>
            <w:rPr>
              <w:rFonts w:hint="eastAsia"/>
              <w:lang w:val="en-US" w:eastAsia="zh-CN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lang w:val="en-US" w:eastAsia="zh-CN"/>
        </w:rPr>
      </w:pPr>
      <w:bookmarkStart w:id="0" w:name="_Toc8195"/>
      <w:r>
        <w:rPr>
          <w:rFonts w:hint="eastAsia"/>
          <w:lang w:val="en-US" w:eastAsia="zh-CN"/>
        </w:rPr>
        <w:t>人</w:t>
      </w:r>
      <w:bookmarkEnd w:id="0"/>
      <w:r>
        <w:rPr>
          <w:rFonts w:hint="eastAsia"/>
          <w:lang w:val="en-US" w:eastAsia="zh-CN"/>
        </w:rPr>
        <w:t>文</w:t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眼睛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89225"/>
            <wp:effectExtent l="0" t="0" r="571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虹膜决定眼球颜色，虹膜色素越多，眼球颜色越深，黑眼球就是虹膜色素多导致的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对1进行补充，巩膜是眼白，也就是通俗说法中的白眼球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瞳孔是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"https://baike.baidu.com/item/%E8%99%B9%E8%86%9C/3802949?fromModule=lemma_inlink" \t "https://baike.baidu.com/item/%E7%9E%B3%E5%AD%94/_blank"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虹膜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中心的小圆孔</w:t>
      </w:r>
      <w:r>
        <w:rPr>
          <w:rFonts w:hint="eastAsia"/>
          <w:lang w:val="en-US" w:eastAsia="zh-CN"/>
        </w:rPr>
        <w:t>，控制眼睛接受的光量，光线变弱，瞳孔变大；光线变强，瞳孔变小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晶状体相当于凸透镜，对光线进行屈光，投射到视网膜上进行成像。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睫状体控制晶状体厚度，进而控制光线折射。看远处时，睫状体放松，控制晶状体变薄；看近处时，睫状体收缩，控制晶状体变厚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近视眼就是晶状体太厚了，导致光线聚焦到视网膜之前，需要带眼睛(凹透镜)调节焦距，使之聚焦到视网膜上</w:t>
      </w:r>
    </w:p>
    <w:p>
      <w:pPr>
        <w:numPr>
          <w:ilvl w:val="0"/>
          <w:numId w:val="3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眼睛度数就是1/焦距 * 100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/>
    <w:p/>
    <w:p/>
    <w:p/>
    <w:p/>
    <w:p/>
    <w:p/>
    <w:p/>
    <w:p>
      <w:pPr>
        <w:pStyle w:val="3"/>
        <w:numPr>
          <w:ilvl w:val="0"/>
          <w:numId w:val="2"/>
        </w:numPr>
        <w:bidi w:val="0"/>
        <w:jc w:val="left"/>
      </w:pPr>
      <w:r>
        <w:rPr>
          <w:rFonts w:hint="eastAsia"/>
          <w:lang w:val="en-US" w:eastAsia="zh-CN"/>
        </w:rPr>
        <w:t>安全用电</w:t>
      </w:r>
      <w:r>
        <w:drawing>
          <wp:inline distT="0" distB="0" distL="114300" distR="114300">
            <wp:extent cx="5269865" cy="264096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开关连接在火线上，防止人接触火线，与地面形成电压差，导致触电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电器接线，两孔是左零右火，三孔是左零右火中接地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触电一定是人接触到了火线。两只手都抓着火线，如果此时人体的其它部位不和地/零线接触，人不会触电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第三节.德国专题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286000"/>
            <wp:effectExtent l="0" t="0" r="1270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552065"/>
            <wp:effectExtent l="0" t="0" r="4445" b="63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第四节.电影及世界奖项</w:t>
      </w:r>
    </w:p>
    <w:p>
      <w:r>
        <w:drawing>
          <wp:inline distT="0" distB="0" distL="114300" distR="114300">
            <wp:extent cx="4633595" cy="2179320"/>
            <wp:effectExtent l="0" t="0" r="1905" b="508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4355" cy="2167255"/>
            <wp:effectExtent l="0" t="0" r="4445" b="444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610225" cy="3110230"/>
            <wp:effectExtent l="0" t="0" r="3175" b="127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658360"/>
            <wp:effectExtent l="0" t="0" r="11430" b="254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俄罗斯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606415" cy="2254885"/>
            <wp:effectExtent l="0" t="0" r="6985" b="571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641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罗刹国是俄罗斯的古称，俄罗斯地跨亚欧大陆，主要被认为欧洲国家，是世界上面积最大的国家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867025"/>
            <wp:effectExtent l="0" t="0" r="6350" b="317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二月革命标志沙俄专制结束，罗曼诺夫俄罗斯帝国的末代皇储，这时由临时政府执政</w:t>
      </w:r>
    </w:p>
    <w:p>
      <w:pPr>
        <w:widowControl w:val="0"/>
        <w:numPr>
          <w:ilvl w:val="0"/>
          <w:numId w:val="7"/>
        </w:numPr>
        <w:jc w:val="both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eastAsia"/>
          <w:lang w:val="en-US" w:eastAsia="zh-CN"/>
        </w:rPr>
        <w:t>十月革命，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"https://baike.baidu.com/item/%E5%BC%97%E6%8B%89%E5%9F%BA%E7%B1%B3%E5%B0%94%C2%B7%E4%BC%8A%E9%87%8C%E5%A5%87%C2%B7%E5%88%97%E5%AE%81/8676059?fromModule=lemma_inlink" \t "https://baike.baidu.com/_blank"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列宁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同志领导的布尔什维克党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"https://baike.baidu.com/item/%E6%AD%A6%E8%A3%85%E5%8A%9B%E9%87%8F/140568?fromModule=lemma_inlink"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武装力量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向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"https://baike.baidu.com/item/%E8%B5%84%E4%BA%A7%E9%98%B6%E7%BA%A7/545989?fromModule=lemma_inlink"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资产阶级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"https://baike.baidu.com/item/%E4%B8%B4%E6%97%B6%E6%94%BF%E5%BA%9C/2593543?fromModule=lemma_inlink"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临时政府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所在地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"https://baike.baidu.com/item/%E5%9C%A3%E5%BD%BC%E5%BE%97%E5%A0%A1/6447?fromModule=lemma_inlink"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圣彼得堡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"https://baike.baidu.com/item/%E5%86%AC%E5%AE%AB/1138088?fromModule=lemma_inlink"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冬宫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发起总攻，推翻了临时政府，建立了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"https://baike.baidu.com/item/%E8%8B%8F%E7%BB%B4%E5%9F%83%E6%94%BF%E6%9D%83/2956592?fromModule=lemma_inlink"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苏维埃政权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马恩河战役标志着德国军队西线闪击战(施里芬计划)的失败，是大战中具有战略意义的事件之一。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凡尔登战役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"https://baike.baidu.com/item/%E7%AC%AC%E4%B8%80%E6%AC%A1%E4%B8%96%E7%95%8C%E5%A4%A7%E6%88%98/68516?fromModule=lemma_inlink"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第一次世界大战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中破坏性最大，时间最长的战役。伤亡人数仅次于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"https://baike.baidu.com/item/%E7%B4%A2%E5%A7%86%E6%B2%B3%E6%88%98%E5%BD%B9/2850177?fromModule=lemma_inlink" \t "https://baike.baidu.com/_blank"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索姆河战役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，被称为“凡尔登绞肉机”。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索姆河战役是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"https://baike.baidu.com/item/%E7%AC%AC%E4%B8%80%E6%AC%A1%E4%B8%96%E7%95%8C%E5%A4%A7%E6%88%98/68516?fromModule=lemma_inlink"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第一次世界大战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中规模最大的一次会战，是一战中最惨烈的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"https://baike.baidu.com/item/%E9%98%B5%E5%9C%B0%E6%88%98/2453621?fromModule=lemma_inlink"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阵地战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，也是人类历史上第一次把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"https://baike.baidu.com/item/%E5%9D%A6%E5%85%8B/55501?fromModule=lemma_inlink" \t "https://baike.baidu.com/item/%E7%B4%A2%E5%A7%86%E6%B2%B3%E6%88%98%E5%BD%B9/_blank"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坦克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投入实战中。因其残酷性被称之为“索姆河地狱”。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凡尔赛合约标志一战结束，德意志、奥匈、奥斯曼、俄帝国四大帝国衰败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805805" cy="2374900"/>
            <wp:effectExtent l="0" t="0" r="10795" b="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0580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704205" cy="2694305"/>
            <wp:effectExtent l="0" t="0" r="10795" b="10795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264785" cy="2331085"/>
            <wp:effectExtent l="0" t="0" r="5715" b="571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法国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681345" cy="3082290"/>
            <wp:effectExtent l="0" t="0" r="8255" b="381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622925" cy="2991485"/>
            <wp:effectExtent l="0" t="0" r="3175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219575" cy="2772410"/>
            <wp:effectExtent l="0" t="0" r="9525" b="889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261485" cy="3044190"/>
            <wp:effectExtent l="0" t="0" r="5715" b="381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4037965" cy="3508375"/>
            <wp:effectExtent l="0" t="0" r="635" b="952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  <w:r>
        <w:drawing>
          <wp:inline distT="0" distB="0" distL="114300" distR="114300">
            <wp:extent cx="5263515" cy="2079625"/>
            <wp:effectExtent l="0" t="0" r="6985" b="317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年龄</w:t>
      </w:r>
    </w:p>
    <w:p>
      <w:r>
        <w:drawing>
          <wp:inline distT="0" distB="0" distL="114300" distR="114300">
            <wp:extent cx="5771515" cy="2721610"/>
            <wp:effectExtent l="0" t="0" r="6985" b="889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813175"/>
            <wp:effectExtent l="0" t="0" r="10160" b="952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航天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80430" cy="3176270"/>
            <wp:effectExtent l="0" t="0" r="1270" b="11430"/>
            <wp:docPr id="5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rFonts w:hint="eastAsia"/>
          <w:lang w:val="en-US" w:eastAsia="zh-CN"/>
        </w:rPr>
        <w:t>1.</w:t>
      </w:r>
      <w:r>
        <w:t>神舟——载人飞船</w:t>
      </w:r>
      <w:r>
        <w:rPr>
          <w:rFonts w:hint="eastAsia"/>
          <w:lang w:eastAsia="zh-CN"/>
        </w:rPr>
        <w:t>；</w:t>
      </w:r>
      <w:r>
        <w:t>天舟——载物飞船</w:t>
      </w:r>
      <w:r>
        <w:rPr>
          <w:rFonts w:hint="eastAsia"/>
          <w:lang w:eastAsia="zh-CN"/>
        </w:rPr>
        <w:t>；</w:t>
      </w:r>
      <w:r>
        <w:t>长征——运载火箭(推动飞船前进的)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rFonts w:hint="eastAsia"/>
          <w:lang w:eastAsia="zh-CN"/>
        </w:rPr>
        <w:t>；</w:t>
      </w:r>
      <w:r>
        <w:t>天宫——空间站(住人的地方)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神舟系列都是</w:t>
      </w:r>
      <w:r>
        <w:t>酒泉</w:t>
      </w:r>
      <w:r>
        <w:rPr>
          <w:rFonts w:hint="eastAsia"/>
          <w:lang w:val="en-US" w:eastAsia="zh-CN"/>
        </w:rPr>
        <w:t>发射；我国的</w:t>
      </w:r>
      <w:r>
        <w:rPr>
          <w:rFonts w:hint="default"/>
          <w:lang w:val="en-US" w:eastAsia="zh-CN"/>
        </w:rPr>
        <w:t>神舟一号至神舟十一号飞船，都在四子王旗主着陆场成功着陆</w:t>
      </w:r>
      <w:r>
        <w:rPr>
          <w:rFonts w:hint="eastAsia"/>
          <w:lang w:val="en-US" w:eastAsia="zh-CN"/>
        </w:rPr>
        <w:t>；我国的</w:t>
      </w:r>
      <w:r>
        <w:rPr>
          <w:rFonts w:hint="default"/>
          <w:lang w:val="en-US" w:eastAsia="zh-CN"/>
        </w:rPr>
        <w:t>神舟十二号至神舟十五号飞船，都在东风着陆场成功着陆</w:t>
      </w:r>
      <w:r>
        <w:rPr>
          <w:rFonts w:hint="eastAsia"/>
          <w:lang w:val="en-US" w:eastAsia="zh-CN"/>
        </w:rPr>
        <w:t>。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神舟十二号（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"https://baike.baidu.com/item/%E8%81%82%E6%B5%B7%E8%83%9C/327234?fromModule=lemma_inlink" \t "https://baike.baidu.com/item/_blank"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聂海胜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、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"https://baike.baidu.com/item/%E5%88%98%E4%BC%AF%E6%98%8E/21889?fromModule=lemma_inlink" \t "https://baike.baidu.com/item/_blank"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刘伯明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、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"https://baike.baidu.com/item/%E6%B1%A4%E6%B4%AA%E6%B3%A2/57276112?fromModule=lemma_inlink" \t "https://baike.baidu.com/item/_blank"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汤洪波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），是空间站关键技术验证阶段第四次飞行任务，也是空间站阶段首次载人飞行任务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神舟十三号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ascii="宋体" w:hAnsi="宋体" w:eastAsia="宋体" w:cs="宋体"/>
          <w:sz w:val="24"/>
          <w:szCs w:val="24"/>
        </w:rPr>
        <w:t>翟志刚、王亚平、叶光富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  <w:r>
        <w:rPr>
          <w:rFonts w:ascii="宋体" w:hAnsi="宋体" w:eastAsia="宋体" w:cs="宋体"/>
          <w:sz w:val="24"/>
          <w:szCs w:val="24"/>
        </w:rPr>
        <w:t>，是中国空间站关键技术验证阶段的第六次飞行，也是该阶段最后一次飞行任务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/>
        <w:ind w:left="0" w:leftChars="0" w:right="0" w:firstLine="0" w:firstLineChars="0"/>
        <w:jc w:val="left"/>
      </w:pPr>
      <w:r>
        <w:rPr>
          <w:rFonts w:ascii="宋体" w:hAnsi="宋体" w:eastAsia="宋体" w:cs="宋体"/>
          <w:sz w:val="24"/>
          <w:szCs w:val="24"/>
        </w:rPr>
        <w:t>神</w:t>
      </w:r>
      <w:r>
        <w:rPr>
          <w:rFonts w:hint="default" w:ascii="宋体" w:hAnsi="宋体" w:eastAsia="宋体" w:cs="宋体"/>
          <w:sz w:val="24"/>
          <w:szCs w:val="24"/>
        </w:rPr>
        <w:t>舟十四号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"https://baike.baidu.com/item/%E9%99%88%E5%86%AC/5465178?fromModule=lemma_inlink" \t "https://baike.baidu.com/item/_blank"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陈冬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、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"https://baike.baidu.com/item/%E5%88%98%E6%B4%8B/5146151?fromModule=lemma_inlink" \t "https://baike.baidu.com/item/_blank"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刘洋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、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"https://baike.baidu.com/item/%E8%94%A1%E6%97%AD%E5%93%B2/58892341?fromModule=lemma_inlink" \t "https://baike.baidu.com/item/_blank"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蔡旭哲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），</w:t>
      </w:r>
      <w:r>
        <w:rPr>
          <w:rFonts w:hint="default" w:ascii="宋体" w:hAnsi="宋体" w:eastAsia="宋体" w:cs="宋体"/>
          <w:sz w:val="24"/>
          <w:szCs w:val="24"/>
        </w:rPr>
        <w:t>是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"https://baike.baidu.com/item/%E4%B8%AD%E5%9B%BD%E7%A9%BA%E9%97%B4%E7%AB%99/6287565?fromModule=lemma_inlink" \t "https://baike.baidu.com/item/_blank"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中国空间站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建造阶段第二次飞行任务</w:t>
      </w:r>
      <w:r>
        <w:rPr>
          <w:rFonts w:hint="default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6.</w:t>
      </w:r>
      <w:r>
        <w:t>聂海胜是第</w:t>
      </w:r>
      <w:r>
        <w:rPr>
          <w:rFonts w:hint="eastAsia"/>
          <w:lang w:val="en-US" w:eastAsia="zh-CN"/>
        </w:rPr>
        <w:t>一</w:t>
      </w:r>
      <w:r>
        <w:t>位3次进入太空的人，分别是神舟6/10/12，空间站在轨100天第一人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家庭家风</w:t>
      </w:r>
    </w:p>
    <w:p>
      <w:r>
        <w:drawing>
          <wp:inline distT="0" distB="0" distL="114300" distR="114300">
            <wp:extent cx="5690235" cy="2210435"/>
            <wp:effectExtent l="0" t="0" r="12065" b="1206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830070"/>
            <wp:effectExtent l="0" t="0" r="1270" b="1143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陆游</w:t>
      </w:r>
    </w:p>
    <w:p>
      <w:r>
        <w:drawing>
          <wp:inline distT="0" distB="0" distL="114300" distR="114300">
            <wp:extent cx="6017895" cy="2592705"/>
            <wp:effectExtent l="0" t="0" r="1905" b="1079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0900" cy="3359150"/>
            <wp:effectExtent l="0" t="0" r="0" b="635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3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孟郊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89395" cy="3302000"/>
            <wp:effectExtent l="0" t="0" r="1905" b="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89395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bookmarkStart w:id="1" w:name="_Toc32099"/>
      <w:r>
        <w:rPr>
          <w:rFonts w:hint="eastAsia"/>
          <w:b/>
          <w:lang w:val="en-US" w:eastAsia="zh-CN"/>
        </w:rPr>
        <w:t>历史</w:t>
      </w:r>
      <w:bookmarkEnd w:id="1"/>
    </w:p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第一节.报纸</w:t>
      </w: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  <w:r>
        <w:drawing>
          <wp:inline distT="0" distB="0" distL="114300" distR="114300">
            <wp:extent cx="5271135" cy="2729230"/>
            <wp:effectExtent l="0" t="0" r="1206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③申报在开国后就退出历史舞台了，同时它是中国近代史的百科全书，近代历史最久的报纸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第二节.博物馆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88660" cy="24682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注：~代表博物馆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171190"/>
            <wp:effectExtent l="0" t="0" r="1270" b="38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692525"/>
            <wp:effectExtent l="0" t="0" r="3175" b="31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452370"/>
            <wp:effectExtent l="0" t="0" r="11430" b="1143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617470"/>
            <wp:effectExtent l="0" t="0" r="6350" b="1143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41575"/>
            <wp:effectExtent l="0" t="0" r="1016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茶文化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418080"/>
            <wp:effectExtent l="0" t="0" r="9525" b="762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28290"/>
            <wp:effectExtent l="0" t="0" r="1905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669540"/>
            <wp:effectExtent l="0" t="0" r="2540" b="1016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瓷器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872105"/>
            <wp:effectExtent l="0" t="0" r="1905" b="1079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22855"/>
            <wp:effectExtent l="0" t="0" r="127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大运河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64105"/>
            <wp:effectExtent l="0" t="0" r="10795" b="1079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12060"/>
            <wp:effectExtent l="0" t="0" r="10795" b="254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档案馆藏与古代建筑</w:t>
      </w:r>
    </w:p>
    <w:p>
      <w:r>
        <w:drawing>
          <wp:inline distT="0" distB="0" distL="114300" distR="114300">
            <wp:extent cx="5269865" cy="2858135"/>
            <wp:effectExtent l="0" t="0" r="635" b="1206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0250" cy="2478405"/>
            <wp:effectExtent l="0" t="0" r="6350" b="1079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1670" cy="2382520"/>
            <wp:effectExtent l="0" t="0" r="11430" b="508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27300"/>
            <wp:effectExtent l="0" t="0" r="2540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2690"/>
            <wp:effectExtent l="0" t="0" r="0" b="381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2830" cy="2565400"/>
            <wp:effectExtent l="0" t="0" r="1270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242945"/>
            <wp:effectExtent l="0" t="0" r="1206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313430"/>
            <wp:effectExtent l="0" t="0" r="3175" b="127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二十四节气</w:t>
      </w:r>
    </w:p>
    <w:p>
      <w:r>
        <w:drawing>
          <wp:inline distT="0" distB="0" distL="114300" distR="114300">
            <wp:extent cx="5421630" cy="2884170"/>
            <wp:effectExtent l="0" t="0" r="1270" b="1143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91810" cy="2980690"/>
            <wp:effectExtent l="0" t="0" r="8890" b="381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</w:pPr>
      <w:r>
        <w:rPr>
          <w:rFonts w:hint="eastAsia"/>
          <w:lang w:val="en-US" w:eastAsia="zh-CN"/>
        </w:rPr>
        <w:t>乐器</w:t>
      </w:r>
    </w:p>
    <w:p>
      <w:r>
        <w:drawing>
          <wp:inline distT="0" distB="0" distL="114300" distR="114300">
            <wp:extent cx="5270500" cy="4220845"/>
            <wp:effectExtent l="0" t="0" r="0" b="825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43200"/>
            <wp:effectExtent l="0" t="0" r="11430" b="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时间月份别称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01055" cy="1216660"/>
            <wp:effectExtent l="0" t="0" r="4445" b="254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1955" cy="2659380"/>
            <wp:effectExtent l="0" t="0" r="4445" b="762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77440"/>
            <wp:effectExtent l="0" t="0" r="12065" b="1016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职业——医生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19725" cy="2325370"/>
            <wp:effectExtent l="0" t="0" r="3175" b="11430"/>
            <wp:docPr id="5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32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24760"/>
            <wp:effectExtent l="0" t="0" r="635" b="254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494155"/>
            <wp:effectExtent l="0" t="0" r="635" b="444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古代官职，文书，左右礼仪</w:t>
      </w:r>
    </w:p>
    <w:p>
      <w:r>
        <w:drawing>
          <wp:inline distT="0" distB="0" distL="114300" distR="114300">
            <wp:extent cx="5743575" cy="3002915"/>
            <wp:effectExtent l="0" t="0" r="9525" b="698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59120" cy="3183890"/>
            <wp:effectExtent l="0" t="0" r="5080" b="3810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中国近代战争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1.战略的阶段调整</w:t>
      </w:r>
    </w:p>
    <w:p>
      <w:r>
        <w:drawing>
          <wp:inline distT="0" distB="0" distL="114300" distR="114300">
            <wp:extent cx="5887085" cy="3311525"/>
            <wp:effectExtent l="0" t="0" r="5715" b="317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抗日战争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868805"/>
            <wp:effectExtent l="0" t="0" r="5080" b="1079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507105"/>
            <wp:effectExtent l="0" t="0" r="0" b="1079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504305" cy="2623820"/>
            <wp:effectExtent l="0" t="0" r="10795" b="508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0430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55670"/>
            <wp:effectExtent l="0" t="0" r="1270" b="1143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16930" cy="3340735"/>
            <wp:effectExtent l="0" t="0" r="1270" b="12065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592195"/>
            <wp:effectExtent l="0" t="0" r="3810" b="190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国共内战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053455" cy="2295525"/>
            <wp:effectExtent l="0" t="0" r="4445" b="317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5345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抗美援朝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515610" cy="2553970"/>
            <wp:effectExtent l="0" t="0" r="8890" b="1143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01620"/>
            <wp:effectExtent l="0" t="0" r="5080" b="508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黄继光也是特等功臣，不是首位</w:t>
      </w:r>
    </w:p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酒文化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33770" cy="3361690"/>
            <wp:effectExtent l="0" t="0" r="11430" b="381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联合国</w:t>
      </w:r>
    </w:p>
    <w:p>
      <w:r>
        <w:drawing>
          <wp:inline distT="0" distB="0" distL="114300" distR="114300">
            <wp:extent cx="5796915" cy="3261360"/>
            <wp:effectExtent l="0" t="0" r="6985" b="254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古代禽兽</w:t>
      </w:r>
    </w:p>
    <w:p>
      <w:r>
        <w:drawing>
          <wp:inline distT="0" distB="0" distL="114300" distR="114300">
            <wp:extent cx="5271770" cy="2455545"/>
            <wp:effectExtent l="0" t="0" r="11430" b="8255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563235" cy="2737485"/>
            <wp:effectExtent l="0" t="0" r="12065" b="571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419225"/>
            <wp:effectExtent l="0" t="0" r="12065" b="3175"/>
            <wp:docPr id="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南昌起义、三湾改编、古田会议</w:t>
      </w:r>
    </w:p>
    <w:p>
      <w:r>
        <w:drawing>
          <wp:inline distT="0" distB="0" distL="114300" distR="114300">
            <wp:extent cx="5694680" cy="2918460"/>
            <wp:effectExtent l="0" t="0" r="7620" b="254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2" w:name="_GoBack"/>
      <w:r>
        <w:drawing>
          <wp:inline distT="0" distB="0" distL="114300" distR="114300">
            <wp:extent cx="5774055" cy="3074035"/>
            <wp:effectExtent l="0" t="0" r="4445" b="12065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>
      <w:pPr>
        <w:numPr>
          <w:ilvl w:val="0"/>
          <w:numId w:val="0"/>
        </w:numPr>
        <w:ind w:leftChars="0"/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物理化学</w:t>
      </w:r>
    </w:p>
    <w:p>
      <w:pPr>
        <w:pStyle w:val="3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电磁波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304415"/>
            <wp:effectExtent l="0" t="0" r="10795" b="698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3464560"/>
            <wp:effectExtent l="0" t="0" r="9525" b="254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地理上的南北极与实际磁场南北极相反，指南针指向地理南极，地磁北极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频率越大，波长越小，能量越大，所以一般比可见光频率小的，对人体都是无害的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金属之最</w:t>
      </w:r>
    </w:p>
    <w:p>
      <w:r>
        <w:drawing>
          <wp:inline distT="0" distB="0" distL="114300" distR="114300">
            <wp:extent cx="6099810" cy="3498850"/>
            <wp:effectExtent l="0" t="0" r="8890" b="635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657475"/>
            <wp:effectExtent l="0" t="0" r="4445" b="952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1.维生素D</w:t>
      </w:r>
      <w:r>
        <w:rPr>
          <w:rFonts w:hint="default"/>
          <w:lang w:val="en-US" w:eastAsia="zh-CN"/>
        </w:rPr>
        <w:t>是一种脂溶性维生素,在日光照射下,可将体内的部分胆固醇转化成维生素D,从而起到补充效果。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地理</w:t>
      </w:r>
    </w:p>
    <w:p>
      <w:pPr>
        <w:pStyle w:val="3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491230"/>
            <wp:effectExtent l="0" t="0" r="635" b="127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48280"/>
            <wp:effectExtent l="0" t="0" r="3175" b="762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11"/>
        </w:numPr>
        <w:bidi w:val="0"/>
      </w:pPr>
      <w:r>
        <w:rPr>
          <w:rFonts w:hint="eastAsia"/>
          <w:lang w:val="en-US" w:eastAsia="zh-CN"/>
        </w:rPr>
        <w:t>地质年代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789295" cy="3035300"/>
            <wp:effectExtent l="0" t="0" r="1905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</w:pPr>
      <w:r>
        <w:rPr>
          <w:rFonts w:hint="eastAsia"/>
          <w:lang w:val="en-US" w:eastAsia="zh-CN"/>
        </w:rPr>
        <w:t>桥梁</w:t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97880" cy="2827655"/>
            <wp:effectExtent l="0" t="0" r="7620" b="4445"/>
            <wp:docPr id="10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82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522095"/>
            <wp:effectExtent l="0" t="0" r="8890" b="1905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南京长江大桥：第一座自行设计和建造的公铁两用大桥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1"/>
        </w:numPr>
        <w:bidi w:val="0"/>
      </w:pPr>
      <w:r>
        <w:rPr>
          <w:rFonts w:hint="eastAsia"/>
          <w:lang w:val="en-US" w:eastAsia="zh-CN"/>
        </w:rPr>
        <w:t>山西</w:t>
      </w:r>
    </w:p>
    <w:p>
      <w:r>
        <w:drawing>
          <wp:inline distT="0" distB="0" distL="114300" distR="114300">
            <wp:extent cx="5638800" cy="3076575"/>
            <wp:effectExtent l="0" t="0" r="0" b="9525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84705"/>
            <wp:effectExtent l="0" t="0" r="12065" b="10795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0"/>
          <w:rFonts w:ascii="Arial" w:hAnsi="Arial" w:eastAsia="宋体" w:cs="Arial"/>
          <w:i w:val="0"/>
          <w:iCs w:val="0"/>
          <w:caps w:val="0"/>
          <w:color w:val="F73131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Style w:val="10"/>
          <w:rFonts w:ascii="Arial" w:hAnsi="Arial" w:eastAsia="宋体" w:cs="Arial"/>
          <w:i w:val="0"/>
          <w:iCs w:val="0"/>
          <w:caps w:val="0"/>
          <w:color w:val="F73131"/>
          <w:spacing w:val="0"/>
          <w:sz w:val="21"/>
          <w:szCs w:val="21"/>
          <w:shd w:val="clear" w:fill="FFFFFF"/>
        </w:rPr>
        <w:t>晋阳起兵</w:t>
      </w: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，又名太原起兵、太原起事，指的是隋末时期太原留守李渊起兵反隋的历史事件</w:t>
      </w: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pStyle w:val="3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江西</w:t>
      </w:r>
    </w:p>
    <w:p>
      <w:r>
        <w:drawing>
          <wp:inline distT="0" distB="0" distL="114300" distR="114300">
            <wp:extent cx="5930265" cy="3072130"/>
            <wp:effectExtent l="0" t="0" r="635" b="127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65470" cy="3157220"/>
            <wp:effectExtent l="0" t="0" r="11430" b="508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  <w:r>
        <w:rPr>
          <w:rFonts w:hint="default" w:ascii="宋体" w:hAnsi="宋体" w:eastAsia="宋体" w:cs="宋体"/>
          <w:sz w:val="24"/>
          <w:szCs w:val="24"/>
        </w:rPr>
        <w:t>曾巩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default" w:ascii="宋体" w:hAnsi="宋体" w:eastAsia="宋体" w:cs="宋体"/>
          <w:sz w:val="24"/>
          <w:szCs w:val="24"/>
        </w:rPr>
        <w:t>世称南丰先生。建昌军南丰（今属江西</w:t>
      </w:r>
      <w:r>
        <w:rPr>
          <w:rFonts w:hint="eastAsia" w:ascii="宋体" w:hAnsi="宋体" w:eastAsia="宋体" w:cs="宋体"/>
          <w:sz w:val="24"/>
          <w:szCs w:val="24"/>
        </w:rPr>
        <w:t>抚州市下辖县</w:t>
      </w:r>
      <w:r>
        <w:rPr>
          <w:rFonts w:hint="default" w:ascii="宋体" w:hAnsi="宋体" w:eastAsia="宋体" w:cs="宋体"/>
          <w:sz w:val="24"/>
          <w:szCs w:val="24"/>
        </w:rPr>
        <w:t>）人。中国北宋史学家、政治家。中国北宋散文家。</w:t>
      </w:r>
      <w:r>
        <w:rPr>
          <w:rFonts w:hint="default" w:ascii="宋体" w:hAnsi="宋体" w:eastAsia="宋体" w:cs="宋体"/>
          <w:color w:val="0000FF"/>
          <w:sz w:val="24"/>
          <w:szCs w:val="24"/>
        </w:rPr>
        <w:t>唐宋八大家之一</w:t>
      </w:r>
      <w:r>
        <w:rPr>
          <w:rFonts w:hint="default"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与王安石是好友。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default" w:ascii="宋体" w:hAnsi="宋体" w:eastAsia="宋体" w:cs="宋体"/>
          <w:sz w:val="24"/>
          <w:szCs w:val="24"/>
        </w:rPr>
        <w:t>汤显祖，江西临川人，清远道人，明代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"https://baike.baidu.com/item/%E6%88%8F%E6%9B%B2%E5%AE%B6?fromModule=lemma_inlink" \t "https://baike.baidu.com/item/%E6%B1%A4%E6%98%BE%E7%A5%96/_blank"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戏曲家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、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"https://baike.baidu.com/item/%E6%96%87%E5%AD%A6%E5%AE%B6/1211248?fromModule=lemma_inlink" \t "https://baike.baidu.com/item/%E6%B1%A4%E6%98%BE%E7%A5%96/_blank"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文学家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。祖籍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"https://baike.baidu.com/item/%E4%B8%B4%E5%B7%9D%E5%8E%BF/15400912?fromModule=lemma_inlink" \t "https://baike.baidu.com/item/%E6%B1%A4%E6%98%BE%E7%A5%96/_blank"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临川县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"https://baike.baidu.com/item/%E4%BA%91%E5%B1%B1%E4%B9%A1/4970034?fromModule=lemma_inlink" \t "https://baike.baidu.com/item/%E6%B1%A4%E6%98%BE%E7%A5%96/_blank"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云山乡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，后迁居</w:t>
      </w:r>
      <w:r>
        <w:rPr>
          <w:rFonts w:hint="default" w:ascii="宋体" w:hAnsi="宋体" w:eastAsia="宋体" w:cs="宋体"/>
          <w:sz w:val="24"/>
          <w:szCs w:val="24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</w:rPr>
        <w:instrText xml:space="preserve"> HYPERLINK "https://baike.baidu.com/item/%E6%B1%A4%E5%AE%B6%E5%B1%B1/15277800?fromModule=lemma_inlink" \t "https://baike.baidu.com/item/%E6%B1%A4%E6%98%BE%E7%A5%96/_blank" </w:instrText>
      </w:r>
      <w:r>
        <w:rPr>
          <w:rFonts w:hint="default" w:ascii="宋体" w:hAnsi="宋体" w:eastAsia="宋体" w:cs="宋体"/>
          <w:sz w:val="24"/>
          <w:szCs w:val="24"/>
        </w:rPr>
        <w:fldChar w:fldCharType="separate"/>
      </w:r>
      <w:r>
        <w:rPr>
          <w:rFonts w:hint="default" w:ascii="宋体" w:hAnsi="宋体" w:eastAsia="宋体" w:cs="宋体"/>
          <w:sz w:val="24"/>
          <w:szCs w:val="24"/>
        </w:rPr>
        <w:t>汤家山</w:t>
      </w:r>
      <w:r>
        <w:rPr>
          <w:rFonts w:hint="default" w:ascii="宋体" w:hAnsi="宋体" w:eastAsia="宋体" w:cs="宋体"/>
          <w:sz w:val="24"/>
          <w:szCs w:val="24"/>
        </w:rPr>
        <w:fldChar w:fldCharType="end"/>
      </w:r>
      <w:r>
        <w:rPr>
          <w:rFonts w:hint="default" w:ascii="宋体" w:hAnsi="宋体" w:eastAsia="宋体" w:cs="宋体"/>
          <w:sz w:val="24"/>
          <w:szCs w:val="24"/>
        </w:rPr>
        <w:t>（今抚州市）。被誉为</w:t>
      </w:r>
      <w:r>
        <w:rPr>
          <w:rFonts w:hint="default" w:ascii="宋体" w:hAnsi="宋体" w:eastAsia="宋体" w:cs="宋体"/>
          <w:color w:val="0000FF"/>
          <w:sz w:val="24"/>
          <w:szCs w:val="24"/>
        </w:rPr>
        <w:t>“中国戏圣”和“东方莎士比亚”</w:t>
      </w:r>
      <w:r>
        <w:rPr>
          <w:rFonts w:hint="default" w:ascii="宋体" w:hAnsi="宋体" w:eastAsia="宋体" w:cs="宋体"/>
          <w:sz w:val="24"/>
          <w:szCs w:val="24"/>
        </w:rPr>
        <w:t>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 w:ascii="宋体" w:hAnsi="宋体" w:eastAsia="宋体" w:cs="宋体"/>
          <w:sz w:val="24"/>
          <w:szCs w:val="24"/>
        </w:rPr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 w:ascii="宋体" w:hAnsi="宋体" w:eastAsia="宋体" w:cs="宋体"/>
          <w:sz w:val="24"/>
          <w:szCs w:val="24"/>
        </w:rPr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 w:ascii="宋体" w:hAnsi="宋体" w:eastAsia="宋体" w:cs="宋体"/>
          <w:sz w:val="24"/>
          <w:szCs w:val="24"/>
        </w:rPr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 w:ascii="宋体" w:hAnsi="宋体" w:eastAsia="宋体" w:cs="宋体"/>
          <w:sz w:val="24"/>
          <w:szCs w:val="24"/>
        </w:rPr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6044565" cy="3286760"/>
            <wp:effectExtent l="0" t="0" r="635" b="254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pStyle w:val="3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台湾</w:t>
      </w:r>
    </w:p>
    <w:p>
      <w:r>
        <w:drawing>
          <wp:inline distT="0" distB="0" distL="114300" distR="114300">
            <wp:extent cx="6289040" cy="1574800"/>
            <wp:effectExtent l="0" t="0" r="10160" b="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92850" cy="2000250"/>
            <wp:effectExtent l="0" t="0" r="6350" b="635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69635" cy="1885315"/>
            <wp:effectExtent l="0" t="0" r="12065" b="6985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72235"/>
            <wp:effectExtent l="0" t="0" r="10795" b="12065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70905" cy="1644015"/>
            <wp:effectExtent l="0" t="0" r="10795" b="698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623060"/>
            <wp:effectExtent l="0" t="0" r="0" b="254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jc w:val="center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法律</w:t>
      </w:r>
    </w:p>
    <w:p>
      <w:pPr>
        <w:pStyle w:val="3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民事诉讼</w:t>
      </w:r>
    </w:p>
    <w:p>
      <w:r>
        <w:drawing>
          <wp:inline distT="0" distB="0" distL="114300" distR="114300">
            <wp:extent cx="5852160" cy="2753360"/>
            <wp:effectExtent l="0" t="0" r="2540" b="254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4625" cy="2007235"/>
            <wp:effectExtent l="0" t="0" r="3175" b="1206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19545" cy="935355"/>
            <wp:effectExtent l="0" t="0" r="8255" b="4445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352540" cy="1213485"/>
            <wp:effectExtent l="0" t="0" r="10160" b="571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075680" cy="990600"/>
            <wp:effectExtent l="0" t="0" r="7620" b="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7568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11520" cy="1315085"/>
            <wp:effectExtent l="0" t="0" r="5080" b="5715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82875"/>
            <wp:effectExtent l="0" t="0" r="0" b="952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38300"/>
            <wp:effectExtent l="0" t="0" r="12065" b="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661160"/>
            <wp:effectExtent l="0" t="0" r="1270" b="2540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jc w:val="center"/>
      </w:pPr>
      <w:r>
        <w:rPr>
          <w:rFonts w:hint="eastAsia"/>
          <w:b/>
          <w:lang w:val="en-US" w:eastAsia="zh-CN"/>
        </w:rPr>
        <w:t>经济</w:t>
      </w:r>
    </w:p>
    <w:p>
      <w:pPr>
        <w:pStyle w:val="3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  <w:t>第</w:t>
      </w: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一</w:t>
      </w:r>
      <w:r>
        <w:rPr>
          <w:rFonts w:hint="eastAsia" w:ascii="Arial" w:hAnsi="Arial" w:eastAsia="黑体" w:cstheme="minorBidi"/>
          <w:b/>
          <w:kern w:val="2"/>
          <w:sz w:val="32"/>
          <w:szCs w:val="24"/>
          <w:lang w:val="en-US" w:eastAsia="zh-CN" w:bidi="ar-SA"/>
        </w:rPr>
        <w:t>节.</w:t>
      </w:r>
      <w:r>
        <w:rPr>
          <w:rFonts w:hint="eastAsia"/>
          <w:lang w:val="en-US" w:eastAsia="zh-CN"/>
        </w:rPr>
        <w:t>常见经济规律</w:t>
      </w:r>
    </w:p>
    <w:p>
      <w:r>
        <w:drawing>
          <wp:inline distT="0" distB="0" distL="114300" distR="114300">
            <wp:extent cx="6296025" cy="1430020"/>
            <wp:effectExtent l="0" t="0" r="3175" b="508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25820" cy="2831465"/>
            <wp:effectExtent l="0" t="0" r="5080" b="63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855470"/>
            <wp:effectExtent l="0" t="0" r="1270" b="1143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267960" cy="1625600"/>
            <wp:effectExtent l="0" t="0" r="254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850255" cy="3274060"/>
            <wp:effectExtent l="0" t="0" r="4445" b="2540"/>
            <wp:docPr id="8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契税、城市建设税、印花税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81980" cy="1745615"/>
            <wp:effectExtent l="0" t="0" r="7620" b="6985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265420" cy="2268855"/>
            <wp:effectExtent l="0" t="0" r="5080" b="444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270500" cy="1439545"/>
            <wp:effectExtent l="0" t="0" r="0" b="825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271135" cy="2324735"/>
            <wp:effectExtent l="0" t="0" r="1206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967730" cy="1463040"/>
            <wp:effectExtent l="0" t="0" r="1270" b="1016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91435"/>
            <wp:effectExtent l="0" t="0" r="0" b="1206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1563FF"/>
    <w:multiLevelType w:val="singleLevel"/>
    <w:tmpl w:val="8D1563FF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abstractNum w:abstractNumId="1">
    <w:nsid w:val="A00345CE"/>
    <w:multiLevelType w:val="singleLevel"/>
    <w:tmpl w:val="A00345C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4C0352B"/>
    <w:multiLevelType w:val="singleLevel"/>
    <w:tmpl w:val="E4C0352B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abstractNum w:abstractNumId="3">
    <w:nsid w:val="E4D091F1"/>
    <w:multiLevelType w:val="singleLevel"/>
    <w:tmpl w:val="E4D091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E833690A"/>
    <w:multiLevelType w:val="singleLevel"/>
    <w:tmpl w:val="E833690A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abstractNum w:abstractNumId="5">
    <w:nsid w:val="EC23B2D3"/>
    <w:multiLevelType w:val="singleLevel"/>
    <w:tmpl w:val="EC23B2D3"/>
    <w:lvl w:ilvl="0" w:tentative="0">
      <w:start w:val="1"/>
      <w:numFmt w:val="decimal"/>
      <w:suff w:val="space"/>
      <w:lvlText w:val="%1."/>
      <w:lvlJc w:val="left"/>
      <w:pPr>
        <w:ind w:left="105" w:leftChars="0" w:firstLine="0" w:firstLineChars="0"/>
      </w:pPr>
    </w:lvl>
  </w:abstractNum>
  <w:abstractNum w:abstractNumId="6">
    <w:nsid w:val="FC7C2E3A"/>
    <w:multiLevelType w:val="singleLevel"/>
    <w:tmpl w:val="FC7C2E3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4B0D5B39"/>
    <w:multiLevelType w:val="singleLevel"/>
    <w:tmpl w:val="4B0D5B3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FD1E9D4"/>
    <w:multiLevelType w:val="singleLevel"/>
    <w:tmpl w:val="4FD1E9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CDCA931"/>
    <w:multiLevelType w:val="singleLevel"/>
    <w:tmpl w:val="5CDCA931"/>
    <w:lvl w:ilvl="0" w:tentative="0">
      <w:start w:val="5"/>
      <w:numFmt w:val="chineseCounting"/>
      <w:suff w:val="nothing"/>
      <w:lvlText w:val="第%1节."/>
      <w:lvlJc w:val="left"/>
      <w:rPr>
        <w:rFonts w:hint="eastAsia"/>
      </w:rPr>
    </w:lvl>
  </w:abstractNum>
  <w:abstractNum w:abstractNumId="10">
    <w:nsid w:val="7653A328"/>
    <w:multiLevelType w:val="singleLevel"/>
    <w:tmpl w:val="7653A328"/>
    <w:lvl w:ilvl="0" w:tentative="0">
      <w:start w:val="1"/>
      <w:numFmt w:val="chineseCounting"/>
      <w:suff w:val="nothing"/>
      <w:lvlText w:val="第%1章."/>
      <w:lvlJc w:val="left"/>
      <w:rPr>
        <w:rFonts w:hint="eastAsia"/>
      </w:rPr>
    </w:lvl>
  </w:abstractNum>
  <w:abstractNum w:abstractNumId="11">
    <w:nsid w:val="7A8D27EB"/>
    <w:multiLevelType w:val="singleLevel"/>
    <w:tmpl w:val="7A8D27EB"/>
    <w:lvl w:ilvl="0" w:tentative="0">
      <w:start w:val="1"/>
      <w:numFmt w:val="chineseCounting"/>
      <w:suff w:val="nothing"/>
      <w:lvlText w:val="第%1节."/>
      <w:lvlJc w:val="left"/>
      <w:rPr>
        <w:rFonts w:hint="eastAsia"/>
      </w:rPr>
    </w:lvl>
  </w:abstractNum>
  <w:abstractNum w:abstractNumId="12">
    <w:nsid w:val="7EB383CF"/>
    <w:multiLevelType w:val="singleLevel"/>
    <w:tmpl w:val="7EB383CF"/>
    <w:lvl w:ilvl="0" w:tentative="0">
      <w:start w:val="5"/>
      <w:numFmt w:val="chineseCounting"/>
      <w:suff w:val="nothing"/>
      <w:lvlText w:val="第%1节."/>
      <w:lvlJc w:val="left"/>
      <w:rPr>
        <w:rFonts w:hint="eastAsia"/>
      </w:rPr>
    </w:lvl>
  </w:abstractNum>
  <w:num w:numId="1">
    <w:abstractNumId w:val="10"/>
  </w:num>
  <w:num w:numId="2">
    <w:abstractNumId w:val="11"/>
  </w:num>
  <w:num w:numId="3">
    <w:abstractNumId w:val="5"/>
  </w:num>
  <w:num w:numId="4">
    <w:abstractNumId w:val="3"/>
  </w:num>
  <w:num w:numId="5">
    <w:abstractNumId w:val="9"/>
  </w:num>
  <w:num w:numId="6">
    <w:abstractNumId w:val="7"/>
  </w:num>
  <w:num w:numId="7">
    <w:abstractNumId w:val="8"/>
  </w:num>
  <w:num w:numId="8">
    <w:abstractNumId w:val="1"/>
  </w:num>
  <w:num w:numId="9">
    <w:abstractNumId w:val="0"/>
  </w:num>
  <w:num w:numId="10">
    <w:abstractNumId w:val="6"/>
  </w:num>
  <w:num w:numId="11">
    <w:abstractNumId w:val="2"/>
  </w:num>
  <w:num w:numId="12">
    <w:abstractNumId w:val="1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NiNzUyMDcxZjZmMDAxYmE2NzExNDllYWM1NTI2ZTQifQ=="/>
  </w:docVars>
  <w:rsids>
    <w:rsidRoot w:val="00000000"/>
    <w:rsid w:val="02475376"/>
    <w:rsid w:val="02D70046"/>
    <w:rsid w:val="05470C75"/>
    <w:rsid w:val="06D917AF"/>
    <w:rsid w:val="0A270B56"/>
    <w:rsid w:val="11503B19"/>
    <w:rsid w:val="191F7CB4"/>
    <w:rsid w:val="1AD3403F"/>
    <w:rsid w:val="1B3F2E2B"/>
    <w:rsid w:val="1BD97D5A"/>
    <w:rsid w:val="24AE2847"/>
    <w:rsid w:val="2EDE2C2F"/>
    <w:rsid w:val="31A87EF3"/>
    <w:rsid w:val="32A520FC"/>
    <w:rsid w:val="33FF78B0"/>
    <w:rsid w:val="3AE572C5"/>
    <w:rsid w:val="3C105561"/>
    <w:rsid w:val="40B9747A"/>
    <w:rsid w:val="448B2030"/>
    <w:rsid w:val="4A7F077D"/>
    <w:rsid w:val="4B0E304E"/>
    <w:rsid w:val="4DDD2891"/>
    <w:rsid w:val="51124077"/>
    <w:rsid w:val="55CE47F4"/>
    <w:rsid w:val="56C15C44"/>
    <w:rsid w:val="58807CA5"/>
    <w:rsid w:val="593C1299"/>
    <w:rsid w:val="5A0A0733"/>
    <w:rsid w:val="5A9B2D02"/>
    <w:rsid w:val="66C17477"/>
    <w:rsid w:val="68F91616"/>
    <w:rsid w:val="713E01FA"/>
    <w:rsid w:val="71603C3B"/>
    <w:rsid w:val="7438085E"/>
    <w:rsid w:val="78172714"/>
    <w:rsid w:val="785A623A"/>
    <w:rsid w:val="789B1E02"/>
    <w:rsid w:val="7AD51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1"/>
    <w:basedOn w:val="1"/>
    <w:next w:val="1"/>
    <w:qFormat/>
    <w:uiPriority w:val="0"/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Emphasis"/>
    <w:basedOn w:val="9"/>
    <w:qFormat/>
    <w:uiPriority w:val="0"/>
    <w:rPr>
      <w:i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paragraph" w:customStyle="1" w:styleId="12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3" Type="http://schemas.openxmlformats.org/officeDocument/2006/relationships/fontTable" Target="fontTable.xml"/><Relationship Id="rId122" Type="http://schemas.openxmlformats.org/officeDocument/2006/relationships/numbering" Target="numbering.xml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Office_12.1.0.15398_F1E327BC-269C-435d-A152-05C5408002CA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2023-09-15T01:14:00Z</dcterms:created>
  <dc:creator>徐滨</dc:creator>
  <cp:lastModifiedBy>Zero</cp:lastModifiedBy>
  <dcterms:modified xsi:type="dcterms:W3CDTF">2023-10-30T04:12:42Z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2052-12.1.0.15398</vt:lpwstr>
  </property>
  <property fmtid="{D5CDD505-2E9C-101B-9397-08002B2CF9AE}" pid="3" name="ICV">
    <vt:lpwstr>C55C1CFB68BE4E07A87D9F568DE06BB6_12</vt:lpwstr>
  </property>
</Properties>
</file>